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773366" w14:textId="20A5D887" w:rsidR="00CE5CD0" w:rsidRPr="00CE5CD0" w:rsidRDefault="00CE5CD0" w:rsidP="00CE5CD0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CE5CD0">
        <w:rPr>
          <w:b/>
          <w:bCs/>
          <w:sz w:val="24"/>
          <w:szCs w:val="24"/>
        </w:rPr>
        <w:t>Guía de Estudio – Examen de Historia</w:t>
      </w:r>
    </w:p>
    <w:p w14:paraId="1680F251" w14:textId="7654FA7C" w:rsidR="00CE5CD0" w:rsidRPr="00CE5CD0" w:rsidRDefault="00CE5CD0" w:rsidP="00CE5CD0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CE5CD0">
        <w:rPr>
          <w:b/>
          <w:bCs/>
          <w:sz w:val="24"/>
          <w:szCs w:val="24"/>
        </w:rPr>
        <w:t xml:space="preserve">Septiembre </w:t>
      </w:r>
    </w:p>
    <w:p w14:paraId="18FB9BBC" w14:textId="77777777" w:rsidR="00CE5CD0" w:rsidRPr="00CE5CD0" w:rsidRDefault="00CE5CD0" w:rsidP="00CE5CD0">
      <w:pPr>
        <w:spacing w:after="0" w:line="240" w:lineRule="auto"/>
        <w:rPr>
          <w:b/>
          <w:bCs/>
          <w:sz w:val="24"/>
          <w:szCs w:val="24"/>
        </w:rPr>
      </w:pPr>
      <w:r w:rsidRPr="00CE5CD0">
        <w:rPr>
          <w:b/>
          <w:bCs/>
          <w:sz w:val="24"/>
          <w:szCs w:val="24"/>
        </w:rPr>
        <w:t>1. Fuentes históricas</w:t>
      </w:r>
    </w:p>
    <w:p w14:paraId="0792404F" w14:textId="2A3CAD8F" w:rsidR="00CE5CD0" w:rsidRPr="00CE5CD0" w:rsidRDefault="00CE5CD0" w:rsidP="00CE5CD0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CE5CD0">
        <w:rPr>
          <w:b/>
          <w:bCs/>
          <w:sz w:val="24"/>
          <w:szCs w:val="24"/>
        </w:rPr>
        <w:t>Fuente primaria</w:t>
      </w:r>
      <w:r w:rsidRPr="00CE5CD0">
        <w:rPr>
          <w:sz w:val="24"/>
          <w:szCs w:val="24"/>
        </w:rPr>
        <w:t>: Son documentos, objetos o testimonios creados en la época que se estudia.</w:t>
      </w:r>
      <w:r w:rsidRPr="00CE5CD0">
        <w:rPr>
          <w:sz w:val="24"/>
          <w:szCs w:val="24"/>
        </w:rPr>
        <w:br/>
        <w:t>Ejemplos: cartas, diarios, fotograf</w:t>
      </w:r>
      <w:r w:rsidRPr="00CE5CD0">
        <w:rPr>
          <w:rFonts w:cs="Aptos"/>
          <w:sz w:val="24"/>
          <w:szCs w:val="24"/>
        </w:rPr>
        <w:t>í</w:t>
      </w:r>
      <w:r w:rsidRPr="00CE5CD0">
        <w:rPr>
          <w:sz w:val="24"/>
          <w:szCs w:val="24"/>
        </w:rPr>
        <w:t>as, peri</w:t>
      </w:r>
      <w:r w:rsidRPr="00CE5CD0">
        <w:rPr>
          <w:rFonts w:cs="Aptos"/>
          <w:sz w:val="24"/>
          <w:szCs w:val="24"/>
        </w:rPr>
        <w:t>ó</w:t>
      </w:r>
      <w:r w:rsidRPr="00CE5CD0">
        <w:rPr>
          <w:sz w:val="24"/>
          <w:szCs w:val="24"/>
        </w:rPr>
        <w:t xml:space="preserve">dicos de la </w:t>
      </w:r>
      <w:r w:rsidRPr="00CE5CD0">
        <w:rPr>
          <w:rFonts w:cs="Aptos"/>
          <w:sz w:val="24"/>
          <w:szCs w:val="24"/>
        </w:rPr>
        <w:t>é</w:t>
      </w:r>
      <w:r w:rsidRPr="00CE5CD0">
        <w:rPr>
          <w:sz w:val="24"/>
          <w:szCs w:val="24"/>
        </w:rPr>
        <w:t>poca, objetos antiguos.</w:t>
      </w:r>
    </w:p>
    <w:p w14:paraId="10B9D558" w14:textId="1304B3E6" w:rsidR="00CE5CD0" w:rsidRPr="00CE5CD0" w:rsidRDefault="00CE5CD0" w:rsidP="00CE5CD0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CE5CD0">
        <w:rPr>
          <w:b/>
          <w:bCs/>
          <w:sz w:val="24"/>
          <w:szCs w:val="24"/>
        </w:rPr>
        <w:t>Fuente secundaria</w:t>
      </w:r>
      <w:r w:rsidRPr="00CE5CD0">
        <w:rPr>
          <w:sz w:val="24"/>
          <w:szCs w:val="24"/>
        </w:rPr>
        <w:t>: Son análisis o interpretaciones hechas después de los hechos, basadas en fuentes primarias.</w:t>
      </w:r>
      <w:r w:rsidRPr="00CE5CD0">
        <w:rPr>
          <w:sz w:val="24"/>
          <w:szCs w:val="24"/>
        </w:rPr>
        <w:br/>
        <w:t>Ejemplos: libros de historia, art</w:t>
      </w:r>
      <w:r w:rsidRPr="00CE5CD0">
        <w:rPr>
          <w:rFonts w:cs="Aptos"/>
          <w:sz w:val="24"/>
          <w:szCs w:val="24"/>
        </w:rPr>
        <w:t>í</w:t>
      </w:r>
      <w:r w:rsidRPr="00CE5CD0">
        <w:rPr>
          <w:sz w:val="24"/>
          <w:szCs w:val="24"/>
        </w:rPr>
        <w:t>culos acad</w:t>
      </w:r>
      <w:r w:rsidRPr="00CE5CD0">
        <w:rPr>
          <w:rFonts w:cs="Aptos"/>
          <w:sz w:val="24"/>
          <w:szCs w:val="24"/>
        </w:rPr>
        <w:t>é</w:t>
      </w:r>
      <w:r w:rsidRPr="00CE5CD0">
        <w:rPr>
          <w:sz w:val="24"/>
          <w:szCs w:val="24"/>
        </w:rPr>
        <w:t>micos, biograf</w:t>
      </w:r>
      <w:r w:rsidRPr="00CE5CD0">
        <w:rPr>
          <w:rFonts w:cs="Aptos"/>
          <w:sz w:val="24"/>
          <w:szCs w:val="24"/>
        </w:rPr>
        <w:t>í</w:t>
      </w:r>
      <w:r w:rsidRPr="00CE5CD0">
        <w:rPr>
          <w:sz w:val="24"/>
          <w:szCs w:val="24"/>
        </w:rPr>
        <w:t>as escritas mucho tiempo despu</w:t>
      </w:r>
      <w:r w:rsidRPr="00CE5CD0">
        <w:rPr>
          <w:rFonts w:cs="Aptos"/>
          <w:sz w:val="24"/>
          <w:szCs w:val="24"/>
        </w:rPr>
        <w:t>é</w:t>
      </w:r>
      <w:r w:rsidRPr="00CE5CD0">
        <w:rPr>
          <w:sz w:val="24"/>
          <w:szCs w:val="24"/>
        </w:rPr>
        <w:t>s.</w:t>
      </w:r>
    </w:p>
    <w:p w14:paraId="443A3EC0" w14:textId="2F04B0E3" w:rsidR="00CE5CD0" w:rsidRPr="00CE5CD0" w:rsidRDefault="00CE5CD0" w:rsidP="00CE5CD0">
      <w:pPr>
        <w:spacing w:after="0" w:line="240" w:lineRule="auto"/>
        <w:rPr>
          <w:sz w:val="24"/>
          <w:szCs w:val="24"/>
        </w:rPr>
      </w:pPr>
    </w:p>
    <w:p w14:paraId="098624EB" w14:textId="77777777" w:rsidR="00CE5CD0" w:rsidRPr="00CE5CD0" w:rsidRDefault="00CE5CD0" w:rsidP="00CE5CD0">
      <w:pPr>
        <w:spacing w:after="0" w:line="240" w:lineRule="auto"/>
        <w:rPr>
          <w:b/>
          <w:bCs/>
          <w:sz w:val="24"/>
          <w:szCs w:val="24"/>
        </w:rPr>
      </w:pPr>
      <w:r w:rsidRPr="00CE5CD0">
        <w:rPr>
          <w:b/>
          <w:bCs/>
          <w:sz w:val="24"/>
          <w:szCs w:val="24"/>
        </w:rPr>
        <w:t>2. Análisis histórico</w:t>
      </w:r>
    </w:p>
    <w:p w14:paraId="7A4304B0" w14:textId="77777777" w:rsidR="00CE5CD0" w:rsidRPr="00CE5CD0" w:rsidRDefault="00CE5CD0" w:rsidP="00CE5CD0">
      <w:pPr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CE5CD0">
        <w:rPr>
          <w:sz w:val="24"/>
          <w:szCs w:val="24"/>
        </w:rPr>
        <w:t>No se trata solo de leer documentos.</w:t>
      </w:r>
    </w:p>
    <w:p w14:paraId="7817D26A" w14:textId="77777777" w:rsidR="00CE5CD0" w:rsidRPr="00CE5CD0" w:rsidRDefault="00CE5CD0" w:rsidP="00CE5CD0">
      <w:pPr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CE5CD0">
        <w:rPr>
          <w:sz w:val="24"/>
          <w:szCs w:val="24"/>
        </w:rPr>
        <w:t xml:space="preserve">Implica </w:t>
      </w:r>
      <w:r w:rsidRPr="00CE5CD0">
        <w:rPr>
          <w:b/>
          <w:bCs/>
          <w:sz w:val="24"/>
          <w:szCs w:val="24"/>
        </w:rPr>
        <w:t>interpretar y contextualizar</w:t>
      </w:r>
      <w:r w:rsidRPr="00CE5CD0">
        <w:rPr>
          <w:sz w:val="24"/>
          <w:szCs w:val="24"/>
        </w:rPr>
        <w:t xml:space="preserve"> los hechos:</w:t>
      </w:r>
    </w:p>
    <w:p w14:paraId="44F01DB9" w14:textId="77777777" w:rsidR="00CE5CD0" w:rsidRPr="00CE5CD0" w:rsidRDefault="00CE5CD0" w:rsidP="00CE5CD0">
      <w:pPr>
        <w:numPr>
          <w:ilvl w:val="1"/>
          <w:numId w:val="2"/>
        </w:numPr>
        <w:spacing w:after="0" w:line="240" w:lineRule="auto"/>
        <w:rPr>
          <w:sz w:val="24"/>
          <w:szCs w:val="24"/>
        </w:rPr>
      </w:pPr>
      <w:r w:rsidRPr="00CE5CD0">
        <w:rPr>
          <w:sz w:val="24"/>
          <w:szCs w:val="24"/>
        </w:rPr>
        <w:t>¿Quién lo escribió?</w:t>
      </w:r>
    </w:p>
    <w:p w14:paraId="4AB12DBB" w14:textId="77777777" w:rsidR="00CE5CD0" w:rsidRPr="00CE5CD0" w:rsidRDefault="00CE5CD0" w:rsidP="00CE5CD0">
      <w:pPr>
        <w:numPr>
          <w:ilvl w:val="1"/>
          <w:numId w:val="2"/>
        </w:numPr>
        <w:spacing w:after="0" w:line="240" w:lineRule="auto"/>
        <w:rPr>
          <w:sz w:val="24"/>
          <w:szCs w:val="24"/>
        </w:rPr>
      </w:pPr>
      <w:r w:rsidRPr="00CE5CD0">
        <w:rPr>
          <w:sz w:val="24"/>
          <w:szCs w:val="24"/>
        </w:rPr>
        <w:t>¿Cuándo y dónde se escribió?</w:t>
      </w:r>
    </w:p>
    <w:p w14:paraId="0A342B84" w14:textId="77777777" w:rsidR="00CE5CD0" w:rsidRPr="00CE5CD0" w:rsidRDefault="00CE5CD0" w:rsidP="00CE5CD0">
      <w:pPr>
        <w:numPr>
          <w:ilvl w:val="1"/>
          <w:numId w:val="2"/>
        </w:numPr>
        <w:spacing w:after="0" w:line="240" w:lineRule="auto"/>
        <w:rPr>
          <w:sz w:val="24"/>
          <w:szCs w:val="24"/>
        </w:rPr>
      </w:pPr>
      <w:r w:rsidRPr="00CE5CD0">
        <w:rPr>
          <w:sz w:val="24"/>
          <w:szCs w:val="24"/>
        </w:rPr>
        <w:t>¿Qué intención tenía el autor?</w:t>
      </w:r>
    </w:p>
    <w:p w14:paraId="0E760C7F" w14:textId="77777777" w:rsidR="00CE5CD0" w:rsidRPr="00CE5CD0" w:rsidRDefault="00CE5CD0" w:rsidP="00CE5CD0">
      <w:pPr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CE5CD0">
        <w:rPr>
          <w:sz w:val="24"/>
          <w:szCs w:val="24"/>
        </w:rPr>
        <w:t>El análisis histórico ayuda a comprender mejor los procesos y no solo memorizar fechas.</w:t>
      </w:r>
    </w:p>
    <w:p w14:paraId="61CA17B0" w14:textId="6295FC80" w:rsidR="00CE5CD0" w:rsidRPr="00CE5CD0" w:rsidRDefault="00CE5CD0" w:rsidP="00CE5CD0">
      <w:pPr>
        <w:spacing w:after="0" w:line="240" w:lineRule="auto"/>
        <w:rPr>
          <w:sz w:val="24"/>
          <w:szCs w:val="24"/>
        </w:rPr>
      </w:pPr>
    </w:p>
    <w:p w14:paraId="20FB9394" w14:textId="77777777" w:rsidR="00CE5CD0" w:rsidRPr="00CE5CD0" w:rsidRDefault="00CE5CD0" w:rsidP="00CE5CD0">
      <w:pPr>
        <w:spacing w:after="0" w:line="240" w:lineRule="auto"/>
        <w:rPr>
          <w:b/>
          <w:bCs/>
          <w:sz w:val="24"/>
          <w:szCs w:val="24"/>
        </w:rPr>
      </w:pPr>
      <w:r w:rsidRPr="00CE5CD0">
        <w:rPr>
          <w:b/>
          <w:bCs/>
          <w:sz w:val="24"/>
          <w:szCs w:val="24"/>
        </w:rPr>
        <w:t>3. Importancia de las fuentes secundarias</w:t>
      </w:r>
    </w:p>
    <w:p w14:paraId="6E596A08" w14:textId="77777777" w:rsidR="00CE5CD0" w:rsidRPr="00CE5CD0" w:rsidRDefault="00CE5CD0" w:rsidP="00CE5CD0">
      <w:pPr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 w:rsidRPr="00CE5CD0">
        <w:rPr>
          <w:b/>
          <w:bCs/>
          <w:sz w:val="24"/>
          <w:szCs w:val="24"/>
        </w:rPr>
        <w:t>No son evidencia directa</w:t>
      </w:r>
      <w:r w:rsidRPr="00CE5CD0">
        <w:rPr>
          <w:sz w:val="24"/>
          <w:szCs w:val="24"/>
        </w:rPr>
        <w:t xml:space="preserve"> de un hecho, sino </w:t>
      </w:r>
      <w:r w:rsidRPr="00CE5CD0">
        <w:rPr>
          <w:b/>
          <w:bCs/>
          <w:sz w:val="24"/>
          <w:szCs w:val="24"/>
        </w:rPr>
        <w:t>interpretaciones y explicaciones</w:t>
      </w:r>
      <w:r w:rsidRPr="00CE5CD0">
        <w:rPr>
          <w:sz w:val="24"/>
          <w:szCs w:val="24"/>
        </w:rPr>
        <w:t>.</w:t>
      </w:r>
    </w:p>
    <w:p w14:paraId="7745A9DE" w14:textId="77777777" w:rsidR="00CE5CD0" w:rsidRPr="00CE5CD0" w:rsidRDefault="00CE5CD0" w:rsidP="00CE5CD0">
      <w:pPr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 w:rsidRPr="00CE5CD0">
        <w:rPr>
          <w:sz w:val="24"/>
          <w:szCs w:val="24"/>
        </w:rPr>
        <w:t>Sirven para organizar y dar sentido a la información de las fuentes primarias.</w:t>
      </w:r>
    </w:p>
    <w:p w14:paraId="46929851" w14:textId="68FA3A28" w:rsidR="00CE5CD0" w:rsidRPr="00CE5CD0" w:rsidRDefault="00CE5CD0" w:rsidP="00CE5CD0">
      <w:pPr>
        <w:spacing w:after="0" w:line="240" w:lineRule="auto"/>
        <w:rPr>
          <w:sz w:val="24"/>
          <w:szCs w:val="24"/>
        </w:rPr>
      </w:pPr>
    </w:p>
    <w:p w14:paraId="00EA4035" w14:textId="77777777" w:rsidR="00CE5CD0" w:rsidRPr="00CE5CD0" w:rsidRDefault="00CE5CD0" w:rsidP="00CE5CD0">
      <w:pPr>
        <w:spacing w:after="0" w:line="240" w:lineRule="auto"/>
        <w:rPr>
          <w:b/>
          <w:bCs/>
          <w:sz w:val="24"/>
          <w:szCs w:val="24"/>
        </w:rPr>
      </w:pPr>
      <w:r w:rsidRPr="00CE5CD0">
        <w:rPr>
          <w:b/>
          <w:bCs/>
          <w:sz w:val="24"/>
          <w:szCs w:val="24"/>
        </w:rPr>
        <w:t>4. Hechos y procesos históricos</w:t>
      </w:r>
    </w:p>
    <w:p w14:paraId="35ADF07F" w14:textId="77777777" w:rsidR="00CE5CD0" w:rsidRPr="00CE5CD0" w:rsidRDefault="00CE5CD0" w:rsidP="00CE5CD0">
      <w:pPr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 w:rsidRPr="00CE5CD0">
        <w:rPr>
          <w:b/>
          <w:bCs/>
          <w:sz w:val="24"/>
          <w:szCs w:val="24"/>
        </w:rPr>
        <w:t>Hecho histórico</w:t>
      </w:r>
      <w:r w:rsidRPr="00CE5CD0">
        <w:rPr>
          <w:sz w:val="24"/>
          <w:szCs w:val="24"/>
        </w:rPr>
        <w:t xml:space="preserve">: Sucesos puntuales e importantes (ejemplo: </w:t>
      </w:r>
      <w:r w:rsidRPr="00CE5CD0">
        <w:rPr>
          <w:i/>
          <w:iCs/>
          <w:sz w:val="24"/>
          <w:szCs w:val="24"/>
        </w:rPr>
        <w:t>La Independencia de México, 1810</w:t>
      </w:r>
      <w:r w:rsidRPr="00CE5CD0">
        <w:rPr>
          <w:sz w:val="24"/>
          <w:szCs w:val="24"/>
        </w:rPr>
        <w:t>).</w:t>
      </w:r>
    </w:p>
    <w:p w14:paraId="6CEFF74D" w14:textId="77777777" w:rsidR="00CE5CD0" w:rsidRPr="00CE5CD0" w:rsidRDefault="00CE5CD0" w:rsidP="00CE5CD0">
      <w:pPr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 w:rsidRPr="00CE5CD0">
        <w:rPr>
          <w:b/>
          <w:bCs/>
          <w:sz w:val="24"/>
          <w:szCs w:val="24"/>
        </w:rPr>
        <w:t>Proceso histórico</w:t>
      </w:r>
      <w:r w:rsidRPr="00CE5CD0">
        <w:rPr>
          <w:sz w:val="24"/>
          <w:szCs w:val="24"/>
        </w:rPr>
        <w:t xml:space="preserve">: Conjunto de hechos relacionados que se desarrollan en el tiempo (ejemplo: </w:t>
      </w:r>
      <w:r w:rsidRPr="00CE5CD0">
        <w:rPr>
          <w:i/>
          <w:iCs/>
          <w:sz w:val="24"/>
          <w:szCs w:val="24"/>
        </w:rPr>
        <w:t>La Revolución Industrial</w:t>
      </w:r>
      <w:r w:rsidRPr="00CE5CD0">
        <w:rPr>
          <w:sz w:val="24"/>
          <w:szCs w:val="24"/>
        </w:rPr>
        <w:t>).</w:t>
      </w:r>
    </w:p>
    <w:p w14:paraId="4CEF2EFF" w14:textId="7DDB813F" w:rsidR="00CE5CD0" w:rsidRPr="00CE5CD0" w:rsidRDefault="00CE5CD0" w:rsidP="00CE5CD0">
      <w:pPr>
        <w:spacing w:after="0" w:line="240" w:lineRule="auto"/>
        <w:rPr>
          <w:sz w:val="24"/>
          <w:szCs w:val="24"/>
        </w:rPr>
      </w:pPr>
    </w:p>
    <w:p w14:paraId="0EEAC761" w14:textId="77777777" w:rsidR="00CE5CD0" w:rsidRPr="00CE5CD0" w:rsidRDefault="00CE5CD0" w:rsidP="00CE5CD0">
      <w:pPr>
        <w:spacing w:after="0" w:line="240" w:lineRule="auto"/>
        <w:rPr>
          <w:b/>
          <w:bCs/>
          <w:sz w:val="24"/>
          <w:szCs w:val="24"/>
        </w:rPr>
      </w:pPr>
      <w:r w:rsidRPr="00CE5CD0">
        <w:rPr>
          <w:b/>
          <w:bCs/>
          <w:sz w:val="24"/>
          <w:szCs w:val="24"/>
        </w:rPr>
        <w:t>5. Fuentes históricas (en general)</w:t>
      </w:r>
    </w:p>
    <w:p w14:paraId="5FEF8670" w14:textId="6F19B232" w:rsidR="00CE5CD0" w:rsidRPr="00CE5CD0" w:rsidRDefault="00CE5CD0" w:rsidP="00CE5CD0">
      <w:pPr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 w:rsidRPr="00CE5CD0">
        <w:rPr>
          <w:sz w:val="24"/>
          <w:szCs w:val="24"/>
        </w:rPr>
        <w:t>Todo lo que proporciona información sobre el pasado:</w:t>
      </w:r>
      <w:r w:rsidRPr="00CE5CD0">
        <w:rPr>
          <w:sz w:val="24"/>
          <w:szCs w:val="24"/>
        </w:rPr>
        <w:br/>
        <w:t>Textos, documentos, peri</w:t>
      </w:r>
      <w:r w:rsidRPr="00CE5CD0">
        <w:rPr>
          <w:rFonts w:cs="Aptos"/>
          <w:sz w:val="24"/>
          <w:szCs w:val="24"/>
        </w:rPr>
        <w:t>ó</w:t>
      </w:r>
      <w:r w:rsidRPr="00CE5CD0">
        <w:rPr>
          <w:sz w:val="24"/>
          <w:szCs w:val="24"/>
        </w:rPr>
        <w:t>dicos, canciones, fotograf</w:t>
      </w:r>
      <w:r w:rsidRPr="00CE5CD0">
        <w:rPr>
          <w:rFonts w:cs="Aptos"/>
          <w:sz w:val="24"/>
          <w:szCs w:val="24"/>
        </w:rPr>
        <w:t>í</w:t>
      </w:r>
      <w:r w:rsidRPr="00CE5CD0">
        <w:rPr>
          <w:sz w:val="24"/>
          <w:szCs w:val="24"/>
        </w:rPr>
        <w:t>as, objetos, testimonios.</w:t>
      </w:r>
    </w:p>
    <w:p w14:paraId="03056B5B" w14:textId="7DD1B027" w:rsidR="00CE5CD0" w:rsidRPr="00CE5CD0" w:rsidRDefault="00CE5CD0" w:rsidP="00CE5CD0">
      <w:pPr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 w:rsidRPr="00CE5CD0">
        <w:rPr>
          <w:sz w:val="24"/>
          <w:szCs w:val="24"/>
        </w:rPr>
        <w:t>No son fuentes históricas: experimentos de laboratorio, ya que no explican hechos sociales o humanos del pasado.</w:t>
      </w:r>
    </w:p>
    <w:p w14:paraId="01F42E6C" w14:textId="70B228FE" w:rsidR="00CE5CD0" w:rsidRPr="00CE5CD0" w:rsidRDefault="00CE5CD0" w:rsidP="00CE5CD0">
      <w:pPr>
        <w:spacing w:after="0" w:line="240" w:lineRule="auto"/>
        <w:rPr>
          <w:sz w:val="24"/>
          <w:szCs w:val="24"/>
        </w:rPr>
      </w:pPr>
    </w:p>
    <w:p w14:paraId="0FA586BC" w14:textId="77777777" w:rsidR="00CE5CD0" w:rsidRPr="00CE5CD0" w:rsidRDefault="00CE5CD0" w:rsidP="00CE5CD0">
      <w:pPr>
        <w:spacing w:after="0" w:line="240" w:lineRule="auto"/>
        <w:rPr>
          <w:b/>
          <w:bCs/>
          <w:sz w:val="24"/>
          <w:szCs w:val="24"/>
        </w:rPr>
      </w:pPr>
      <w:r w:rsidRPr="00CE5CD0">
        <w:rPr>
          <w:b/>
          <w:bCs/>
          <w:sz w:val="24"/>
          <w:szCs w:val="24"/>
        </w:rPr>
        <w:t>6. Elementos básicos del conocimiento histórico</w:t>
      </w:r>
    </w:p>
    <w:p w14:paraId="5C2E85D3" w14:textId="77777777" w:rsidR="00CE5CD0" w:rsidRPr="00CE5CD0" w:rsidRDefault="00CE5CD0" w:rsidP="00CE5CD0">
      <w:pPr>
        <w:numPr>
          <w:ilvl w:val="0"/>
          <w:numId w:val="6"/>
        </w:numPr>
        <w:spacing w:after="0" w:line="240" w:lineRule="auto"/>
        <w:rPr>
          <w:sz w:val="24"/>
          <w:szCs w:val="24"/>
        </w:rPr>
      </w:pPr>
      <w:r w:rsidRPr="00CE5CD0">
        <w:rPr>
          <w:b/>
          <w:bCs/>
          <w:sz w:val="24"/>
          <w:szCs w:val="24"/>
        </w:rPr>
        <w:t>Hechos</w:t>
      </w:r>
      <w:r w:rsidRPr="00CE5CD0">
        <w:rPr>
          <w:sz w:val="24"/>
          <w:szCs w:val="24"/>
        </w:rPr>
        <w:t xml:space="preserve"> → lo que ocurrió.</w:t>
      </w:r>
    </w:p>
    <w:p w14:paraId="7FD0D652" w14:textId="77777777" w:rsidR="00CE5CD0" w:rsidRPr="00CE5CD0" w:rsidRDefault="00CE5CD0" w:rsidP="00CE5CD0">
      <w:pPr>
        <w:numPr>
          <w:ilvl w:val="0"/>
          <w:numId w:val="6"/>
        </w:numPr>
        <w:spacing w:after="0" w:line="240" w:lineRule="auto"/>
        <w:rPr>
          <w:sz w:val="24"/>
          <w:szCs w:val="24"/>
        </w:rPr>
      </w:pPr>
      <w:r w:rsidRPr="00CE5CD0">
        <w:rPr>
          <w:b/>
          <w:bCs/>
          <w:sz w:val="24"/>
          <w:szCs w:val="24"/>
        </w:rPr>
        <w:t>Procesos</w:t>
      </w:r>
      <w:r w:rsidRPr="00CE5CD0">
        <w:rPr>
          <w:sz w:val="24"/>
          <w:szCs w:val="24"/>
        </w:rPr>
        <w:t xml:space="preserve"> → cómo esos hechos se relacionan y generan cambios en la historia.</w:t>
      </w:r>
    </w:p>
    <w:p w14:paraId="09BAFA48" w14:textId="779A2CB6" w:rsidR="00CE5CD0" w:rsidRPr="00CE5CD0" w:rsidRDefault="00CE5CD0" w:rsidP="00CE5CD0">
      <w:pPr>
        <w:spacing w:after="0" w:line="240" w:lineRule="auto"/>
        <w:rPr>
          <w:sz w:val="24"/>
          <w:szCs w:val="24"/>
        </w:rPr>
      </w:pPr>
    </w:p>
    <w:p w14:paraId="6520649C" w14:textId="77777777" w:rsidR="00CE5CD0" w:rsidRPr="00CE5CD0" w:rsidRDefault="00CE5CD0" w:rsidP="00CE5CD0">
      <w:pPr>
        <w:spacing w:after="0" w:line="240" w:lineRule="auto"/>
        <w:rPr>
          <w:b/>
          <w:bCs/>
          <w:sz w:val="24"/>
          <w:szCs w:val="24"/>
        </w:rPr>
      </w:pPr>
      <w:r w:rsidRPr="00CE5CD0">
        <w:rPr>
          <w:b/>
          <w:bCs/>
          <w:sz w:val="24"/>
          <w:szCs w:val="24"/>
        </w:rPr>
        <w:t>7. El significado de la Historia</w:t>
      </w:r>
    </w:p>
    <w:p w14:paraId="26C0A750" w14:textId="77777777" w:rsidR="00CE5CD0" w:rsidRPr="00CE5CD0" w:rsidRDefault="00CE5CD0" w:rsidP="00CE5CD0">
      <w:pPr>
        <w:numPr>
          <w:ilvl w:val="0"/>
          <w:numId w:val="7"/>
        </w:numPr>
        <w:spacing w:after="0" w:line="240" w:lineRule="auto"/>
        <w:rPr>
          <w:sz w:val="24"/>
          <w:szCs w:val="24"/>
        </w:rPr>
      </w:pPr>
      <w:r w:rsidRPr="00CE5CD0">
        <w:rPr>
          <w:sz w:val="24"/>
          <w:szCs w:val="24"/>
        </w:rPr>
        <w:t xml:space="preserve">La </w:t>
      </w:r>
      <w:r w:rsidRPr="00CE5CD0">
        <w:rPr>
          <w:b/>
          <w:bCs/>
          <w:sz w:val="24"/>
          <w:szCs w:val="24"/>
        </w:rPr>
        <w:t>Historia</w:t>
      </w:r>
      <w:r w:rsidRPr="00CE5CD0">
        <w:rPr>
          <w:sz w:val="24"/>
          <w:szCs w:val="24"/>
        </w:rPr>
        <w:t xml:space="preserve"> es:</w:t>
      </w:r>
    </w:p>
    <w:p w14:paraId="47DF7E74" w14:textId="77777777" w:rsidR="00CE5CD0" w:rsidRPr="00CE5CD0" w:rsidRDefault="00CE5CD0" w:rsidP="00CE5CD0">
      <w:pPr>
        <w:numPr>
          <w:ilvl w:val="1"/>
          <w:numId w:val="7"/>
        </w:numPr>
        <w:spacing w:after="0" w:line="240" w:lineRule="auto"/>
        <w:rPr>
          <w:sz w:val="24"/>
          <w:szCs w:val="24"/>
        </w:rPr>
      </w:pPr>
      <w:r w:rsidRPr="00CE5CD0">
        <w:rPr>
          <w:sz w:val="24"/>
          <w:szCs w:val="24"/>
        </w:rPr>
        <w:lastRenderedPageBreak/>
        <w:t>El estudio del pasado humano.</w:t>
      </w:r>
    </w:p>
    <w:p w14:paraId="64031289" w14:textId="77777777" w:rsidR="00CE5CD0" w:rsidRPr="00CE5CD0" w:rsidRDefault="00CE5CD0" w:rsidP="00CE5CD0">
      <w:pPr>
        <w:numPr>
          <w:ilvl w:val="1"/>
          <w:numId w:val="7"/>
        </w:numPr>
        <w:spacing w:after="0" w:line="240" w:lineRule="auto"/>
        <w:rPr>
          <w:sz w:val="24"/>
          <w:szCs w:val="24"/>
        </w:rPr>
      </w:pPr>
      <w:r w:rsidRPr="00CE5CD0">
        <w:rPr>
          <w:sz w:val="24"/>
          <w:szCs w:val="24"/>
        </w:rPr>
        <w:t>Basado en hechos reales.</w:t>
      </w:r>
    </w:p>
    <w:p w14:paraId="64EB0F46" w14:textId="77777777" w:rsidR="00CE5CD0" w:rsidRPr="00CE5CD0" w:rsidRDefault="00CE5CD0" w:rsidP="00CE5CD0">
      <w:pPr>
        <w:numPr>
          <w:ilvl w:val="1"/>
          <w:numId w:val="7"/>
        </w:numPr>
        <w:spacing w:after="0" w:line="240" w:lineRule="auto"/>
        <w:rPr>
          <w:sz w:val="24"/>
          <w:szCs w:val="24"/>
        </w:rPr>
      </w:pPr>
      <w:r w:rsidRPr="00CE5CD0">
        <w:rPr>
          <w:sz w:val="24"/>
          <w:szCs w:val="24"/>
        </w:rPr>
        <w:t>Interpretado de manera crítica y reflexiva.</w:t>
      </w:r>
    </w:p>
    <w:p w14:paraId="628A9A50" w14:textId="37B3521D" w:rsidR="00CE5CD0" w:rsidRDefault="00CE5CD0" w:rsidP="00CE5CD0">
      <w:pPr>
        <w:spacing w:after="0" w:line="240" w:lineRule="auto"/>
        <w:rPr>
          <w:sz w:val="24"/>
          <w:szCs w:val="24"/>
        </w:rPr>
      </w:pPr>
      <w:r w:rsidRPr="00CE5CD0">
        <w:rPr>
          <w:sz w:val="24"/>
          <w:szCs w:val="24"/>
        </w:rPr>
        <w:t>No es un mito, ni una ciencia exacta, ni solo una lista de fechas.</w:t>
      </w:r>
    </w:p>
    <w:p w14:paraId="49AEB0F9" w14:textId="77777777" w:rsidR="00CE5CD0" w:rsidRPr="00CE5CD0" w:rsidRDefault="00CE5CD0" w:rsidP="00CE5CD0">
      <w:pPr>
        <w:spacing w:after="0" w:line="240" w:lineRule="auto"/>
        <w:rPr>
          <w:sz w:val="24"/>
          <w:szCs w:val="24"/>
        </w:rPr>
      </w:pPr>
    </w:p>
    <w:p w14:paraId="7A4ED629" w14:textId="77777777" w:rsidR="00CE5CD0" w:rsidRPr="00CE5CD0" w:rsidRDefault="00CE5CD0" w:rsidP="00CE5CD0">
      <w:pPr>
        <w:spacing w:after="0" w:line="240" w:lineRule="auto"/>
        <w:rPr>
          <w:b/>
          <w:bCs/>
          <w:sz w:val="24"/>
          <w:szCs w:val="24"/>
        </w:rPr>
      </w:pPr>
      <w:r w:rsidRPr="00CE5CD0">
        <w:rPr>
          <w:b/>
          <w:bCs/>
          <w:sz w:val="24"/>
          <w:szCs w:val="24"/>
        </w:rPr>
        <w:t>8. Importancia de la Historia</w:t>
      </w:r>
    </w:p>
    <w:p w14:paraId="3D7AE0B3" w14:textId="77777777" w:rsidR="00CE5CD0" w:rsidRPr="00CE5CD0" w:rsidRDefault="00CE5CD0" w:rsidP="00CE5CD0">
      <w:pPr>
        <w:numPr>
          <w:ilvl w:val="0"/>
          <w:numId w:val="8"/>
        </w:numPr>
        <w:spacing w:after="0" w:line="240" w:lineRule="auto"/>
        <w:rPr>
          <w:sz w:val="24"/>
          <w:szCs w:val="24"/>
        </w:rPr>
      </w:pPr>
      <w:r w:rsidRPr="00CE5CD0">
        <w:rPr>
          <w:sz w:val="24"/>
          <w:szCs w:val="24"/>
        </w:rPr>
        <w:t>Nos ayuda a:</w:t>
      </w:r>
    </w:p>
    <w:p w14:paraId="2E0B0BF8" w14:textId="77777777" w:rsidR="00CE5CD0" w:rsidRPr="00CE5CD0" w:rsidRDefault="00CE5CD0" w:rsidP="00CE5CD0">
      <w:pPr>
        <w:numPr>
          <w:ilvl w:val="1"/>
          <w:numId w:val="8"/>
        </w:numPr>
        <w:spacing w:after="0" w:line="240" w:lineRule="auto"/>
        <w:rPr>
          <w:sz w:val="24"/>
          <w:szCs w:val="24"/>
        </w:rPr>
      </w:pPr>
      <w:r w:rsidRPr="00CE5CD0">
        <w:rPr>
          <w:sz w:val="24"/>
          <w:szCs w:val="24"/>
        </w:rPr>
        <w:t>Conocer y comprender el pasado.</w:t>
      </w:r>
    </w:p>
    <w:p w14:paraId="78D6F3DE" w14:textId="77777777" w:rsidR="00CE5CD0" w:rsidRPr="00CE5CD0" w:rsidRDefault="00CE5CD0" w:rsidP="00CE5CD0">
      <w:pPr>
        <w:numPr>
          <w:ilvl w:val="1"/>
          <w:numId w:val="8"/>
        </w:numPr>
        <w:spacing w:after="0" w:line="240" w:lineRule="auto"/>
        <w:rPr>
          <w:sz w:val="24"/>
          <w:szCs w:val="24"/>
        </w:rPr>
      </w:pPr>
      <w:r w:rsidRPr="00CE5CD0">
        <w:rPr>
          <w:sz w:val="24"/>
          <w:szCs w:val="24"/>
        </w:rPr>
        <w:t>Explicar el presente.</w:t>
      </w:r>
    </w:p>
    <w:p w14:paraId="6956967D" w14:textId="77777777" w:rsidR="00CE5CD0" w:rsidRPr="00CE5CD0" w:rsidRDefault="00CE5CD0" w:rsidP="00CE5CD0">
      <w:pPr>
        <w:numPr>
          <w:ilvl w:val="1"/>
          <w:numId w:val="8"/>
        </w:numPr>
        <w:spacing w:after="0" w:line="240" w:lineRule="auto"/>
        <w:rPr>
          <w:sz w:val="24"/>
          <w:szCs w:val="24"/>
        </w:rPr>
      </w:pPr>
      <w:r w:rsidRPr="00CE5CD0">
        <w:rPr>
          <w:sz w:val="24"/>
          <w:szCs w:val="24"/>
        </w:rPr>
        <w:t>Orientar el futuro.</w:t>
      </w:r>
    </w:p>
    <w:p w14:paraId="34BFE962" w14:textId="0FB89831" w:rsidR="00CE5CD0" w:rsidRDefault="00CE5CD0" w:rsidP="00CE5CD0">
      <w:pPr>
        <w:numPr>
          <w:ilvl w:val="0"/>
          <w:numId w:val="8"/>
        </w:numPr>
        <w:spacing w:after="0" w:line="240" w:lineRule="auto"/>
        <w:rPr>
          <w:sz w:val="24"/>
          <w:szCs w:val="24"/>
        </w:rPr>
      </w:pPr>
      <w:r w:rsidRPr="00CE5CD0">
        <w:rPr>
          <w:sz w:val="24"/>
          <w:szCs w:val="24"/>
        </w:rPr>
        <w:t xml:space="preserve">Es fundamental para </w:t>
      </w:r>
      <w:r w:rsidRPr="00CE5CD0">
        <w:rPr>
          <w:b/>
          <w:bCs/>
          <w:sz w:val="24"/>
          <w:szCs w:val="24"/>
        </w:rPr>
        <w:t>formar identidad, memoria colectiva y conciencia social</w:t>
      </w:r>
      <w:r w:rsidRPr="00CE5CD0">
        <w:rPr>
          <w:sz w:val="24"/>
          <w:szCs w:val="24"/>
        </w:rPr>
        <w:t>.</w:t>
      </w:r>
    </w:p>
    <w:p w14:paraId="0E893F99" w14:textId="77777777" w:rsidR="00CE5CD0" w:rsidRPr="00CE5CD0" w:rsidRDefault="00CE5CD0" w:rsidP="00CE5CD0">
      <w:pPr>
        <w:spacing w:after="0" w:line="240" w:lineRule="auto"/>
        <w:ind w:left="720"/>
        <w:rPr>
          <w:sz w:val="24"/>
          <w:szCs w:val="24"/>
        </w:rPr>
      </w:pPr>
    </w:p>
    <w:p w14:paraId="41692D8B" w14:textId="220D3EEC" w:rsidR="00CE5CD0" w:rsidRPr="00CE5CD0" w:rsidRDefault="00CE5CD0" w:rsidP="00CE5CD0">
      <w:pPr>
        <w:spacing w:after="0" w:line="240" w:lineRule="auto"/>
        <w:rPr>
          <w:sz w:val="24"/>
          <w:szCs w:val="24"/>
        </w:rPr>
      </w:pPr>
      <w:r w:rsidRPr="00CE5CD0">
        <w:rPr>
          <w:b/>
          <w:bCs/>
          <w:sz w:val="24"/>
          <w:szCs w:val="24"/>
        </w:rPr>
        <w:t>Consejo para estudiar:</w:t>
      </w:r>
    </w:p>
    <w:p w14:paraId="7B04F845" w14:textId="77777777" w:rsidR="00CE5CD0" w:rsidRPr="00CE5CD0" w:rsidRDefault="00CE5CD0" w:rsidP="00CE5CD0">
      <w:pPr>
        <w:numPr>
          <w:ilvl w:val="0"/>
          <w:numId w:val="9"/>
        </w:numPr>
        <w:spacing w:after="0" w:line="240" w:lineRule="auto"/>
        <w:rPr>
          <w:sz w:val="24"/>
          <w:szCs w:val="24"/>
        </w:rPr>
      </w:pPr>
      <w:r w:rsidRPr="00CE5CD0">
        <w:rPr>
          <w:sz w:val="24"/>
          <w:szCs w:val="24"/>
        </w:rPr>
        <w:t xml:space="preserve">Revisa bien la diferencia entre </w:t>
      </w:r>
      <w:r w:rsidRPr="00CE5CD0">
        <w:rPr>
          <w:b/>
          <w:bCs/>
          <w:sz w:val="24"/>
          <w:szCs w:val="24"/>
        </w:rPr>
        <w:t>fuente primaria</w:t>
      </w:r>
      <w:r w:rsidRPr="00CE5CD0">
        <w:rPr>
          <w:sz w:val="24"/>
          <w:szCs w:val="24"/>
        </w:rPr>
        <w:t xml:space="preserve"> y </w:t>
      </w:r>
      <w:r w:rsidRPr="00CE5CD0">
        <w:rPr>
          <w:b/>
          <w:bCs/>
          <w:sz w:val="24"/>
          <w:szCs w:val="24"/>
        </w:rPr>
        <w:t>fuente secundaria</w:t>
      </w:r>
      <w:r w:rsidRPr="00CE5CD0">
        <w:rPr>
          <w:sz w:val="24"/>
          <w:szCs w:val="24"/>
        </w:rPr>
        <w:t xml:space="preserve"> (¡es la parte que más confunde!).</w:t>
      </w:r>
    </w:p>
    <w:p w14:paraId="08B579EA" w14:textId="77777777" w:rsidR="00CE5CD0" w:rsidRPr="00CE5CD0" w:rsidRDefault="00CE5CD0" w:rsidP="00CE5CD0">
      <w:pPr>
        <w:numPr>
          <w:ilvl w:val="0"/>
          <w:numId w:val="9"/>
        </w:numPr>
        <w:spacing w:after="0" w:line="240" w:lineRule="auto"/>
        <w:rPr>
          <w:sz w:val="24"/>
          <w:szCs w:val="24"/>
        </w:rPr>
      </w:pPr>
      <w:r w:rsidRPr="00CE5CD0">
        <w:rPr>
          <w:sz w:val="24"/>
          <w:szCs w:val="24"/>
        </w:rPr>
        <w:t>Practica con ejemplos concretos de hechos y procesos históricos.</w:t>
      </w:r>
    </w:p>
    <w:p w14:paraId="3512A973" w14:textId="77777777" w:rsidR="00CE5CD0" w:rsidRPr="00CE5CD0" w:rsidRDefault="00CE5CD0" w:rsidP="00CE5CD0">
      <w:pPr>
        <w:numPr>
          <w:ilvl w:val="0"/>
          <w:numId w:val="9"/>
        </w:numPr>
        <w:spacing w:after="0" w:line="240" w:lineRule="auto"/>
        <w:rPr>
          <w:sz w:val="24"/>
          <w:szCs w:val="24"/>
        </w:rPr>
      </w:pPr>
      <w:r w:rsidRPr="00CE5CD0">
        <w:rPr>
          <w:sz w:val="24"/>
          <w:szCs w:val="24"/>
        </w:rPr>
        <w:t xml:space="preserve">Recuerda siempre que la Historia no solo son fechas, sino </w:t>
      </w:r>
      <w:r w:rsidRPr="00CE5CD0">
        <w:rPr>
          <w:b/>
          <w:bCs/>
          <w:sz w:val="24"/>
          <w:szCs w:val="24"/>
        </w:rPr>
        <w:t>interpretación y análisis</w:t>
      </w:r>
      <w:r w:rsidRPr="00CE5CD0">
        <w:rPr>
          <w:sz w:val="24"/>
          <w:szCs w:val="24"/>
        </w:rPr>
        <w:t>.</w:t>
      </w:r>
    </w:p>
    <w:p w14:paraId="12B87BCC" w14:textId="77777777" w:rsidR="005A177D" w:rsidRPr="00CE5CD0" w:rsidRDefault="005A177D" w:rsidP="00CE5CD0">
      <w:pPr>
        <w:spacing w:after="0" w:line="240" w:lineRule="auto"/>
        <w:rPr>
          <w:sz w:val="24"/>
          <w:szCs w:val="24"/>
        </w:rPr>
      </w:pPr>
    </w:p>
    <w:sectPr w:rsidR="005A177D" w:rsidRPr="00CE5CD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F341F"/>
    <w:multiLevelType w:val="multilevel"/>
    <w:tmpl w:val="B0F2D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FD386C"/>
    <w:multiLevelType w:val="multilevel"/>
    <w:tmpl w:val="81F86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1502F2"/>
    <w:multiLevelType w:val="multilevel"/>
    <w:tmpl w:val="67B03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9A47DEA"/>
    <w:multiLevelType w:val="multilevel"/>
    <w:tmpl w:val="A33EF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2F3210D"/>
    <w:multiLevelType w:val="multilevel"/>
    <w:tmpl w:val="35E04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50F7319"/>
    <w:multiLevelType w:val="multilevel"/>
    <w:tmpl w:val="A6860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06E6B8C"/>
    <w:multiLevelType w:val="multilevel"/>
    <w:tmpl w:val="6546A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99939A0"/>
    <w:multiLevelType w:val="multilevel"/>
    <w:tmpl w:val="F27E6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FA53DC2"/>
    <w:multiLevelType w:val="multilevel"/>
    <w:tmpl w:val="1EA62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07706629">
    <w:abstractNumId w:val="6"/>
  </w:num>
  <w:num w:numId="2" w16cid:durableId="804002587">
    <w:abstractNumId w:val="0"/>
  </w:num>
  <w:num w:numId="3" w16cid:durableId="1155947577">
    <w:abstractNumId w:val="8"/>
  </w:num>
  <w:num w:numId="4" w16cid:durableId="1948198388">
    <w:abstractNumId w:val="2"/>
  </w:num>
  <w:num w:numId="5" w16cid:durableId="1163742736">
    <w:abstractNumId w:val="3"/>
  </w:num>
  <w:num w:numId="6" w16cid:durableId="121769412">
    <w:abstractNumId w:val="1"/>
  </w:num>
  <w:num w:numId="7" w16cid:durableId="378357740">
    <w:abstractNumId w:val="4"/>
  </w:num>
  <w:num w:numId="8" w16cid:durableId="1994211874">
    <w:abstractNumId w:val="7"/>
  </w:num>
  <w:num w:numId="9" w16cid:durableId="152883046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CD0"/>
    <w:rsid w:val="001D562F"/>
    <w:rsid w:val="003D2AB8"/>
    <w:rsid w:val="004D4190"/>
    <w:rsid w:val="005A177D"/>
    <w:rsid w:val="00A509E2"/>
    <w:rsid w:val="00A948D6"/>
    <w:rsid w:val="00CC50E3"/>
    <w:rsid w:val="00CE5CD0"/>
    <w:rsid w:val="00E91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C9508E"/>
  <w15:chartTrackingRefBased/>
  <w15:docId w15:val="{DAB8D603-2FCA-4029-81FB-C51F6021A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E5C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E5C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E5C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E5C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E5C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E5C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E5C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E5C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E5C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E5C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E5C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E5C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E5CD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E5CD0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E5CD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E5CD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E5CD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E5CD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E5C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E5C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E5C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E5C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E5C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E5CD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E5CD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E5CD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E5C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E5CD0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E5CD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352</Words>
  <Characters>1938</Characters>
  <Application>Microsoft Office Word</Application>
  <DocSecurity>0</DocSecurity>
  <Lines>16</Lines>
  <Paragraphs>4</Paragraphs>
  <ScaleCrop>false</ScaleCrop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 Elizabeth Sánchez Arellano</dc:creator>
  <cp:keywords/>
  <dc:description/>
  <cp:lastModifiedBy>Emilia Elizabeth Sánchez Arellano</cp:lastModifiedBy>
  <cp:revision>2</cp:revision>
  <dcterms:created xsi:type="dcterms:W3CDTF">2025-09-20T22:29:00Z</dcterms:created>
  <dcterms:modified xsi:type="dcterms:W3CDTF">2026-09-17T17:03:00Z</dcterms:modified>
</cp:coreProperties>
</file>